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68" w:rsidRPr="0027600C" w:rsidRDefault="00C62668" w:rsidP="00C62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00C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воспитателей</w:t>
      </w:r>
    </w:p>
    <w:p w:rsidR="00C62668" w:rsidRDefault="00C62668" w:rsidP="00C62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668" w:rsidRDefault="00C62668" w:rsidP="00C6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65B6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065B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воспитателей группы раннего возраста,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сладшей</w:t>
      </w:r>
      <w:proofErr w:type="spellEnd"/>
      <w:r>
        <w:rPr>
          <w:rFonts w:ascii="Times New Roman" w:hAnsi="Times New Roman" w:cs="Times New Roman"/>
          <w:sz w:val="28"/>
          <w:szCs w:val="28"/>
        </w:rPr>
        <w:t>, средней, старшей, подготовительной к школе групп</w:t>
      </w:r>
      <w:r w:rsidRPr="005065B6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65B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рабочей программе воспитателя, </w:t>
      </w:r>
      <w:r w:rsidRPr="005065B6">
        <w:rPr>
          <w:rFonts w:ascii="Times New Roman" w:hAnsi="Times New Roman" w:cs="Times New Roman"/>
          <w:sz w:val="28"/>
          <w:szCs w:val="28"/>
        </w:rPr>
        <w:t>основной образовательной программой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065B6">
        <w:rPr>
          <w:rFonts w:ascii="Times New Roman" w:hAnsi="Times New Roman" w:cs="Times New Roman"/>
          <w:sz w:val="28"/>
          <w:szCs w:val="28"/>
        </w:rPr>
        <w:t xml:space="preserve">ДОУ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5065B6">
        <w:rPr>
          <w:rFonts w:ascii="Times New Roman" w:hAnsi="Times New Roman" w:cs="Times New Roman"/>
          <w:sz w:val="28"/>
          <w:szCs w:val="28"/>
        </w:rPr>
        <w:t xml:space="preserve">, с учётом основной образовательной программы дошкольного образования «От рождения до школы» под ред. Н.Е. </w:t>
      </w:r>
      <w:proofErr w:type="spellStart"/>
      <w:r w:rsidRPr="005065B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065B6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.С. Комаровой, М.А. Васильевой, парциальных программ «Юный эколог С.Н. Николаевой, «Развитие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речи дошкольников» О.С. Ушаковой.</w:t>
      </w:r>
    </w:p>
    <w:p w:rsidR="00C62668" w:rsidRDefault="00C62668" w:rsidP="00C6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рабочих программ</w:t>
      </w:r>
      <w:r w:rsidRPr="0050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065B6">
        <w:rPr>
          <w:rFonts w:ascii="Times New Roman" w:hAnsi="Times New Roman" w:cs="Times New Roman"/>
          <w:sz w:val="28"/>
          <w:szCs w:val="28"/>
        </w:rPr>
        <w:t>представлена целевым, содержательным</w:t>
      </w:r>
      <w:r>
        <w:rPr>
          <w:rFonts w:ascii="Times New Roman" w:hAnsi="Times New Roman" w:cs="Times New Roman"/>
          <w:sz w:val="28"/>
          <w:szCs w:val="28"/>
        </w:rPr>
        <w:t xml:space="preserve"> и  организационным разделами. </w:t>
      </w:r>
      <w:r w:rsidRPr="005065B6">
        <w:rPr>
          <w:rFonts w:ascii="Times New Roman" w:hAnsi="Times New Roman" w:cs="Times New Roman"/>
          <w:sz w:val="28"/>
          <w:szCs w:val="28"/>
        </w:rPr>
        <w:t xml:space="preserve">Рабочая программа определяет цель, задачи, планируемые результаты, содержание и организацию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 в группах раннего и дошкольного возраста</w:t>
      </w:r>
      <w:r w:rsidRPr="005065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2668" w:rsidRDefault="00C62668" w:rsidP="00C62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5B6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представлено в пять образовательных областях: «Социально-коммуникативное развитие», «Познавательное развитие», «Речевое развитие», «Художественно-эстетическое развитие», «Физическое развитие». А также представлены </w:t>
      </w:r>
      <w:r w:rsidRPr="00D1401D">
        <w:rPr>
          <w:rFonts w:ascii="Times New Roman" w:hAnsi="Times New Roman" w:cs="Times New Roman"/>
          <w:color w:val="000000"/>
          <w:sz w:val="28"/>
          <w:szCs w:val="28"/>
        </w:rPr>
        <w:t>вариативные формы, способы, методы и средства реализации рабочей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воспитателя, </w:t>
      </w:r>
      <w:r w:rsidRPr="00D1401D">
        <w:rPr>
          <w:rFonts w:ascii="Times New Roman" w:hAnsi="Times New Roman" w:cs="Times New Roman"/>
          <w:color w:val="000000"/>
          <w:sz w:val="28"/>
          <w:szCs w:val="28"/>
        </w:rPr>
        <w:t>способы и направления поддержки детской инициативы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401D">
        <w:rPr>
          <w:rFonts w:ascii="Times New Roman" w:hAnsi="Times New Roman" w:cs="Times New Roman"/>
          <w:sz w:val="28"/>
          <w:szCs w:val="28"/>
        </w:rPr>
        <w:t xml:space="preserve">особенности взаимодействия </w:t>
      </w:r>
      <w:r>
        <w:rPr>
          <w:rFonts w:ascii="Times New Roman" w:hAnsi="Times New Roman" w:cs="Times New Roman"/>
          <w:sz w:val="28"/>
          <w:szCs w:val="28"/>
        </w:rPr>
        <w:t>воспитателя</w:t>
      </w:r>
      <w:r w:rsidRPr="00D1401D">
        <w:rPr>
          <w:rFonts w:ascii="Times New Roman" w:hAnsi="Times New Roman" w:cs="Times New Roman"/>
          <w:sz w:val="28"/>
          <w:szCs w:val="28"/>
        </w:rPr>
        <w:t xml:space="preserve"> с семьями воспитанников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, режимы дня на тёплый и холодный периоды, традиции группы, особенности развивающей предметно-пространственной среды возрастной группы. </w:t>
      </w:r>
    </w:p>
    <w:p w:rsidR="00C62668" w:rsidRDefault="00C62668"/>
    <w:sectPr w:rsidR="00C6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668"/>
    <w:rsid w:val="00C6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2017-11-23T18:56:00Z</dcterms:created>
  <dcterms:modified xsi:type="dcterms:W3CDTF">2017-11-23T18:56:00Z</dcterms:modified>
</cp:coreProperties>
</file>